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EDUCATIONAL SESSIONS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Over sixty-five educational sessions will be offered during the conference, covering a diverse range of topics and encompassing facets of enrollment management, the college search, and application processes. 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highlight w:val="white"/>
          <w:rtl w:val="0"/>
        </w:rPr>
        <w:t xml:space="preserve">Below is a sampling of some of the sessions that will be offered: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Navigating Higher Education in a Post-Trump Era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Community College: More than a Safety School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Counseling the Vulnerable Student-Athlete Throughout the College Recruiting Process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Wikipedia &amp; Haikus: Unconventional Methods to Hire &amp; Train Student Ambassadors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Addressing Bias in the Admissions Process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Design &amp; Marketing for Admission Professionals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SPGP: Report from the NACAC Steering Committee for Admission Practices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Writing Letters of Recommendation for Impact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New Prom Kings &amp; Queens Are Data Scientists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Understanding the Challenges &amp; Options for Undocumented Students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color w:val="1f497d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